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5C51" w14:textId="77777777" w:rsidR="005B7435" w:rsidRDefault="004C4E4C" w:rsidP="003D041D">
      <w:pPr>
        <w:pStyle w:val="Nadpis1"/>
        <w:rPr>
          <w:lang w:val="en-US"/>
        </w:rPr>
      </w:pPr>
      <w:r w:rsidRPr="00263D0A">
        <w:rPr>
          <w:lang w:val="en-US"/>
        </w:rPr>
        <w:t>Implementation proce</w:t>
      </w:r>
      <w:r w:rsidR="00263D0A">
        <w:rPr>
          <w:lang w:val="en-US"/>
        </w:rPr>
        <w:t>ss</w:t>
      </w:r>
      <w:r w:rsidRPr="00263D0A">
        <w:rPr>
          <w:lang w:val="en-US"/>
        </w:rPr>
        <w:t xml:space="preserve"> of CNCs in the Czech Republic</w:t>
      </w:r>
    </w:p>
    <w:p w14:paraId="51EB02A5" w14:textId="77777777" w:rsidR="00BD00DC" w:rsidRPr="00BD00DC" w:rsidRDefault="00BD00DC" w:rsidP="00BD00DC">
      <w:pPr>
        <w:rPr>
          <w:lang w:val="en-US"/>
        </w:rPr>
      </w:pPr>
    </w:p>
    <w:p w14:paraId="082D0856" w14:textId="77777777" w:rsidR="004C4E4C" w:rsidRPr="00263D0A" w:rsidRDefault="004C4E4C" w:rsidP="00B764FB">
      <w:pPr>
        <w:rPr>
          <w:lang w:val="en-US"/>
        </w:rPr>
      </w:pPr>
      <w:r w:rsidRPr="00263D0A">
        <w:rPr>
          <w:lang w:val="en-US"/>
        </w:rPr>
        <w:t>Now</w:t>
      </w:r>
      <w:r w:rsidR="003D041D">
        <w:rPr>
          <w:lang w:val="en-US"/>
        </w:rPr>
        <w:t>,</w:t>
      </w:r>
      <w:r w:rsidRPr="00263D0A">
        <w:rPr>
          <w:lang w:val="en-US"/>
        </w:rPr>
        <w:t xml:space="preserve"> we deal with task for RfG code. We are in intensive discussion with our distributor </w:t>
      </w:r>
      <w:r w:rsidR="00263D0A" w:rsidRPr="00263D0A">
        <w:rPr>
          <w:lang w:val="en-US"/>
        </w:rPr>
        <w:t>system</w:t>
      </w:r>
      <w:r w:rsidRPr="00263D0A">
        <w:rPr>
          <w:lang w:val="en-US"/>
        </w:rPr>
        <w:t xml:space="preserve"> operators on setting the MW thresholds. We expect public cons</w:t>
      </w:r>
      <w:r w:rsidR="00786ABB">
        <w:rPr>
          <w:lang w:val="en-US"/>
        </w:rPr>
        <w:t>ultation will be launch early (at</w:t>
      </w:r>
      <w:r w:rsidRPr="00263D0A">
        <w:rPr>
          <w:lang w:val="en-US"/>
        </w:rPr>
        <w:t xml:space="preserve"> the </w:t>
      </w:r>
      <w:r w:rsidR="00263D0A" w:rsidRPr="00263D0A">
        <w:rPr>
          <w:lang w:val="en-US"/>
        </w:rPr>
        <w:t>beg</w:t>
      </w:r>
      <w:r w:rsidR="00786ABB">
        <w:rPr>
          <w:lang w:val="en-US"/>
        </w:rPr>
        <w:t>innin</w:t>
      </w:r>
      <w:r w:rsidR="00263D0A" w:rsidRPr="00263D0A">
        <w:rPr>
          <w:lang w:val="en-US"/>
        </w:rPr>
        <w:t>g</w:t>
      </w:r>
      <w:r w:rsidRPr="00263D0A">
        <w:rPr>
          <w:lang w:val="en-US"/>
        </w:rPr>
        <w:t xml:space="preserve"> of 2017).</w:t>
      </w:r>
    </w:p>
    <w:p w14:paraId="217A3097" w14:textId="77777777" w:rsidR="004C4E4C" w:rsidRPr="00263D0A" w:rsidRDefault="004C4E4C" w:rsidP="00B764FB">
      <w:pPr>
        <w:rPr>
          <w:lang w:val="en-US"/>
        </w:rPr>
      </w:pPr>
    </w:p>
    <w:p w14:paraId="0F8082D2" w14:textId="77777777" w:rsidR="00FD06E1" w:rsidRPr="00263D0A" w:rsidRDefault="00FD06E1" w:rsidP="00B764FB">
      <w:pPr>
        <w:rPr>
          <w:lang w:val="en-US"/>
        </w:rPr>
      </w:pPr>
      <w:r w:rsidRPr="00263D0A">
        <w:rPr>
          <w:lang w:val="en-US"/>
        </w:rPr>
        <w:t xml:space="preserve">In the </w:t>
      </w:r>
      <w:r w:rsidR="00263D0A" w:rsidRPr="00263D0A">
        <w:rPr>
          <w:lang w:val="en-US"/>
        </w:rPr>
        <w:t>beginning</w:t>
      </w:r>
      <w:r w:rsidRPr="00263D0A">
        <w:rPr>
          <w:lang w:val="en-US"/>
        </w:rPr>
        <w:t xml:space="preserve"> of 2017 it is going to </w:t>
      </w:r>
      <w:r w:rsidR="00263D0A" w:rsidRPr="00263D0A">
        <w:rPr>
          <w:lang w:val="en-US"/>
        </w:rPr>
        <w:t>establish</w:t>
      </w:r>
      <w:r w:rsidRPr="00263D0A">
        <w:rPr>
          <w:lang w:val="en-US"/>
        </w:rPr>
        <w:t xml:space="preserve"> a 2 working groups</w:t>
      </w:r>
      <w:r w:rsidR="00786ABB">
        <w:rPr>
          <w:lang w:val="en-US"/>
        </w:rPr>
        <w:t xml:space="preserve"> for national implementation of CNCs</w:t>
      </w:r>
      <w:r w:rsidRPr="00263D0A">
        <w:rPr>
          <w:lang w:val="en-US"/>
        </w:rPr>
        <w:t>.</w:t>
      </w:r>
    </w:p>
    <w:p w14:paraId="3E1B1758" w14:textId="77777777" w:rsidR="00FD06E1" w:rsidRPr="00263D0A" w:rsidRDefault="00FD06E1" w:rsidP="00B764FB">
      <w:pPr>
        <w:rPr>
          <w:lang w:val="en-US"/>
        </w:rPr>
      </w:pPr>
      <w:r w:rsidRPr="00263D0A">
        <w:rPr>
          <w:lang w:val="en-US"/>
        </w:rPr>
        <w:t xml:space="preserve">External expert working group for </w:t>
      </w:r>
      <w:r w:rsidR="00263D0A">
        <w:rPr>
          <w:lang w:val="en-US"/>
        </w:rPr>
        <w:t xml:space="preserve">the </w:t>
      </w:r>
      <w:r w:rsidRPr="00263D0A">
        <w:rPr>
          <w:lang w:val="en-US"/>
        </w:rPr>
        <w:t xml:space="preserve">RfG and the second on </w:t>
      </w:r>
      <w:r w:rsidR="00263D0A">
        <w:rPr>
          <w:lang w:val="en-US"/>
        </w:rPr>
        <w:t>the</w:t>
      </w:r>
      <w:r w:rsidRPr="00263D0A">
        <w:rPr>
          <w:lang w:val="en-US"/>
        </w:rPr>
        <w:t xml:space="preserve"> DCC. In these working group will be involved stakeholders.</w:t>
      </w:r>
    </w:p>
    <w:p w14:paraId="0E8FF68E" w14:textId="77777777" w:rsidR="004C4E4C" w:rsidRDefault="00FD06E1" w:rsidP="00B764FB">
      <w:pPr>
        <w:rPr>
          <w:lang w:val="en-US"/>
        </w:rPr>
      </w:pPr>
      <w:r w:rsidRPr="00263D0A">
        <w:rPr>
          <w:lang w:val="en-US"/>
        </w:rPr>
        <w:t xml:space="preserve">CEPS </w:t>
      </w:r>
      <w:r w:rsidR="008D5CF0" w:rsidRPr="00263D0A">
        <w:rPr>
          <w:lang w:val="en-US"/>
        </w:rPr>
        <w:t xml:space="preserve">is going to </w:t>
      </w:r>
      <w:r w:rsidR="00263D0A" w:rsidRPr="00263D0A">
        <w:rPr>
          <w:lang w:val="en-US"/>
        </w:rPr>
        <w:t>establish</w:t>
      </w:r>
      <w:r w:rsidR="008D5CF0" w:rsidRPr="00263D0A">
        <w:rPr>
          <w:lang w:val="en-US"/>
        </w:rPr>
        <w:t xml:space="preserve"> internal project team where will be solved only transmission </w:t>
      </w:r>
      <w:r w:rsidR="00263D0A" w:rsidRPr="00263D0A">
        <w:rPr>
          <w:lang w:val="en-US"/>
        </w:rPr>
        <w:t>system</w:t>
      </w:r>
      <w:r w:rsidR="008D5CF0" w:rsidRPr="00263D0A">
        <w:rPr>
          <w:lang w:val="en-US"/>
        </w:rPr>
        <w:t xml:space="preserve"> task/requirements from both RfG and DCC codes</w:t>
      </w:r>
      <w:r w:rsidR="003D041D">
        <w:rPr>
          <w:lang w:val="en-US"/>
        </w:rPr>
        <w:t xml:space="preserve"> together</w:t>
      </w:r>
      <w:r w:rsidR="008D5CF0" w:rsidRPr="00263D0A">
        <w:rPr>
          <w:lang w:val="en-US"/>
        </w:rPr>
        <w:t xml:space="preserve">. There we will deal with requirements which are directly and only focused to the TSO. Requirements which are </w:t>
      </w:r>
      <w:r w:rsidR="00263D0A" w:rsidRPr="00263D0A">
        <w:rPr>
          <w:lang w:val="en-US"/>
        </w:rPr>
        <w:t>needed any cooperation will be dealt in external expert group</w:t>
      </w:r>
      <w:r w:rsidR="00BD00DC">
        <w:rPr>
          <w:lang w:val="en-US"/>
        </w:rPr>
        <w:t>s</w:t>
      </w:r>
      <w:r w:rsidR="00263D0A" w:rsidRPr="00263D0A">
        <w:rPr>
          <w:lang w:val="en-US"/>
        </w:rPr>
        <w:t xml:space="preserve"> with relevant stakeholders.</w:t>
      </w:r>
      <w:r w:rsidRPr="00263D0A">
        <w:rPr>
          <w:lang w:val="en-US"/>
        </w:rPr>
        <w:t xml:space="preserve"> </w:t>
      </w:r>
    </w:p>
    <w:p w14:paraId="5A77F35D" w14:textId="77777777" w:rsidR="00263D0A" w:rsidRDefault="00263D0A" w:rsidP="00B764FB">
      <w:pPr>
        <w:rPr>
          <w:lang w:val="en-US"/>
        </w:rPr>
      </w:pPr>
    </w:p>
    <w:p w14:paraId="444E4FB6" w14:textId="77777777" w:rsidR="00263D0A" w:rsidRDefault="00263D0A" w:rsidP="00B764FB">
      <w:pPr>
        <w:rPr>
          <w:lang w:val="en-US"/>
        </w:rPr>
      </w:pPr>
      <w:r>
        <w:rPr>
          <w:lang w:val="en-US"/>
        </w:rPr>
        <w:t xml:space="preserve">I will update time line (time bars) according our </w:t>
      </w:r>
      <w:r w:rsidR="00F40010">
        <w:rPr>
          <w:lang w:val="en-US"/>
        </w:rPr>
        <w:t xml:space="preserve">time </w:t>
      </w:r>
      <w:r>
        <w:rPr>
          <w:lang w:val="en-US"/>
        </w:rPr>
        <w:t xml:space="preserve">schedule of internal project team and external working </w:t>
      </w:r>
      <w:r w:rsidR="00F40010">
        <w:rPr>
          <w:lang w:val="en-US"/>
        </w:rPr>
        <w:t>group</w:t>
      </w:r>
      <w:r w:rsidR="003D041D">
        <w:rPr>
          <w:lang w:val="en-US"/>
        </w:rPr>
        <w:t xml:space="preserve"> in due time, when it</w:t>
      </w:r>
      <w:r>
        <w:rPr>
          <w:lang w:val="en-US"/>
        </w:rPr>
        <w:t xml:space="preserve"> will </w:t>
      </w:r>
      <w:r w:rsidR="003D041D">
        <w:rPr>
          <w:lang w:val="en-US"/>
        </w:rPr>
        <w:t>be</w:t>
      </w:r>
      <w:r>
        <w:rPr>
          <w:lang w:val="en-US"/>
        </w:rPr>
        <w:t xml:space="preserve"> </w:t>
      </w:r>
      <w:r w:rsidR="00F40010">
        <w:rPr>
          <w:lang w:val="en-US"/>
        </w:rPr>
        <w:t>approved th</w:t>
      </w:r>
      <w:r w:rsidR="00786ABB">
        <w:rPr>
          <w:lang w:val="en-US"/>
        </w:rPr>
        <w:t>at</w:t>
      </w:r>
      <w:r w:rsidR="00F40010">
        <w:rPr>
          <w:lang w:val="en-US"/>
        </w:rPr>
        <w:t xml:space="preserve"> time schedule.</w:t>
      </w:r>
    </w:p>
    <w:p w14:paraId="08B08F7D" w14:textId="77777777" w:rsidR="003E257B" w:rsidRDefault="003E257B" w:rsidP="00B764FB">
      <w:pPr>
        <w:rPr>
          <w:lang w:val="en-US"/>
        </w:rPr>
      </w:pPr>
    </w:p>
    <w:p w14:paraId="7E96D792" w14:textId="77777777" w:rsidR="003E257B" w:rsidRDefault="003E257B" w:rsidP="00B764FB">
      <w:pPr>
        <w:rPr>
          <w:lang w:val="en-US"/>
        </w:rPr>
      </w:pPr>
      <w:r>
        <w:rPr>
          <w:lang w:val="en-US"/>
        </w:rPr>
        <w:t xml:space="preserve">We already have dealt with requirements of setting </w:t>
      </w:r>
      <w:r w:rsidR="00BD00DC">
        <w:rPr>
          <w:lang w:val="en-US"/>
        </w:rPr>
        <w:t xml:space="preserve">the </w:t>
      </w:r>
      <w:r>
        <w:rPr>
          <w:lang w:val="en-US"/>
        </w:rPr>
        <w:t>rules on TS-DS interface</w:t>
      </w:r>
      <w:r w:rsidR="00C22812">
        <w:rPr>
          <w:lang w:val="en-US"/>
        </w:rPr>
        <w:t xml:space="preserve"> (according DCC)</w:t>
      </w:r>
      <w:r>
        <w:rPr>
          <w:lang w:val="en-US"/>
        </w:rPr>
        <w:t xml:space="preserve"> and </w:t>
      </w:r>
      <w:r w:rsidR="00BD00DC">
        <w:rPr>
          <w:lang w:val="en-US"/>
        </w:rPr>
        <w:t xml:space="preserve">of setting the </w:t>
      </w:r>
      <w:r>
        <w:rPr>
          <w:lang w:val="en-US"/>
        </w:rPr>
        <w:t>MW thresholds</w:t>
      </w:r>
      <w:r w:rsidR="00C22812">
        <w:rPr>
          <w:lang w:val="en-US"/>
        </w:rPr>
        <w:t xml:space="preserve"> (according RfG)</w:t>
      </w:r>
      <w:r>
        <w:rPr>
          <w:lang w:val="en-US"/>
        </w:rPr>
        <w:t xml:space="preserve">. </w:t>
      </w:r>
    </w:p>
    <w:p w14:paraId="25BEAAD7" w14:textId="77777777" w:rsidR="00F40010" w:rsidRPr="00263D0A" w:rsidRDefault="00F40010" w:rsidP="00B764FB">
      <w:pPr>
        <w:rPr>
          <w:lang w:val="en-US"/>
        </w:rPr>
      </w:pPr>
    </w:p>
    <w:p w14:paraId="1268458F" w14:textId="7539DCB1" w:rsidR="1268458F" w:rsidRDefault="00645FF2" w:rsidP="1268458F">
      <w:pPr>
        <w:pStyle w:val="Nadpis1"/>
      </w:pPr>
      <w:r>
        <w:t>Official s</w:t>
      </w:r>
      <w:r w:rsidR="1268458F">
        <w:t xml:space="preserve">tructure of implementation </w:t>
      </w:r>
      <w:r>
        <w:t xml:space="preserve">of </w:t>
      </w:r>
      <w:r w:rsidR="1268458F">
        <w:t>european connection network codes</w:t>
      </w:r>
    </w:p>
    <w:p w14:paraId="4DFDF6FC" w14:textId="64931679" w:rsidR="00645FF2" w:rsidRDefault="00645FF2" w:rsidP="00645FF2">
      <w:pPr>
        <w:jc w:val="center"/>
      </w:pPr>
      <w:r>
        <w:rPr>
          <w:noProof/>
          <w:lang w:eastAsia="cs-CZ" w:bidi="ar-SA"/>
        </w:rPr>
        <w:drawing>
          <wp:inline distT="0" distB="0" distL="0" distR="0" wp14:anchorId="79D20E9F" wp14:editId="1CC847A7">
            <wp:extent cx="3894157" cy="44961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CCE0F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57" cy="44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FF2" w:rsidSect="008856F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4C"/>
    <w:rsid w:val="00014F89"/>
    <w:rsid w:val="00084815"/>
    <w:rsid w:val="000A6A7A"/>
    <w:rsid w:val="000B4B22"/>
    <w:rsid w:val="000E3715"/>
    <w:rsid w:val="0012452C"/>
    <w:rsid w:val="001B291E"/>
    <w:rsid w:val="002574EA"/>
    <w:rsid w:val="00263D0A"/>
    <w:rsid w:val="0029781A"/>
    <w:rsid w:val="002B0E57"/>
    <w:rsid w:val="002E76F1"/>
    <w:rsid w:val="003D041D"/>
    <w:rsid w:val="003E257B"/>
    <w:rsid w:val="004C4E4C"/>
    <w:rsid w:val="00517CE1"/>
    <w:rsid w:val="00537033"/>
    <w:rsid w:val="00564991"/>
    <w:rsid w:val="005B7168"/>
    <w:rsid w:val="005B7435"/>
    <w:rsid w:val="00645FF2"/>
    <w:rsid w:val="006659C1"/>
    <w:rsid w:val="007166A5"/>
    <w:rsid w:val="00751AAD"/>
    <w:rsid w:val="00786ABB"/>
    <w:rsid w:val="008856F9"/>
    <w:rsid w:val="008D5CF0"/>
    <w:rsid w:val="00926AC6"/>
    <w:rsid w:val="009856A6"/>
    <w:rsid w:val="00A27ED0"/>
    <w:rsid w:val="00AB58C3"/>
    <w:rsid w:val="00B40111"/>
    <w:rsid w:val="00B764FB"/>
    <w:rsid w:val="00B823B0"/>
    <w:rsid w:val="00BD00DC"/>
    <w:rsid w:val="00C17B52"/>
    <w:rsid w:val="00C22812"/>
    <w:rsid w:val="00D22874"/>
    <w:rsid w:val="00D72AC4"/>
    <w:rsid w:val="00D829AF"/>
    <w:rsid w:val="00DC1A24"/>
    <w:rsid w:val="00E40208"/>
    <w:rsid w:val="00F40010"/>
    <w:rsid w:val="00F8756F"/>
    <w:rsid w:val="00FD06E1"/>
    <w:rsid w:val="126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D42C96"/>
  <w15:chartTrackingRefBased/>
  <w15:docId w15:val="{321E8AEE-1BE1-4152-BE32-BDE86096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ČEPS Arial"/>
    <w:qFormat/>
    <w:rsid w:val="00B823B0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B823B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B823B0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semiHidden/>
    <w:unhideWhenUsed/>
    <w:qFormat/>
    <w:rsid w:val="00B823B0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23B0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23B0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Standardnpsmoodstavce"/>
    <w:link w:val="Nadpis1"/>
    <w:uiPriority w:val="9"/>
    <w:rsid w:val="00B823B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Standardnpsmoodstavce"/>
    <w:link w:val="Nadpis2"/>
    <w:uiPriority w:val="9"/>
    <w:rsid w:val="00B823B0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Standardnpsmoodstavce"/>
    <w:link w:val="Nadpis3"/>
    <w:uiPriority w:val="9"/>
    <w:semiHidden/>
    <w:rsid w:val="00B823B0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23B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 w:val="24"/>
      <w:szCs w:val="32"/>
    </w:rPr>
  </w:style>
  <w:style w:type="paragraph" w:styleId="Odstavecseseznamem">
    <w:name w:val="List Paragraph"/>
    <w:basedOn w:val="Normln"/>
    <w:uiPriority w:val="34"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823B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623080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7DB5E-7C07-4722-BFFA-5071AB09BC42}"/>
</file>

<file path=customXml/itemProps2.xml><?xml version="1.0" encoding="utf-8"?>
<ds:datastoreItem xmlns:ds="http://schemas.openxmlformats.org/officeDocument/2006/customXml" ds:itemID="{73CD9FAF-DCF4-45B8-9248-96CC83333A8D}"/>
</file>

<file path=customXml/itemProps3.xml><?xml version="1.0" encoding="utf-8"?>
<ds:datastoreItem xmlns:ds="http://schemas.openxmlformats.org/officeDocument/2006/customXml" ds:itemID="{7A8BD694-563A-4660-AFD0-F4D7FAA8CEF4}"/>
</file>

<file path=customXml/itemProps4.xml><?xml version="1.0" encoding="utf-8"?>
<ds:datastoreItem xmlns:ds="http://schemas.openxmlformats.org/officeDocument/2006/customXml" ds:itemID="{AD8C1BF0-AF75-438E-B96F-33C83D6AB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High level information about implementation process in the CZ</vt:lpstr>
    </vt:vector>
  </TitlesOfParts>
  <Company>ČEPS, a.s.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information about implementation process in the CZ</dc:title>
  <dc:subject/>
  <dc:creator>Rychlý Oldřich</dc:creator>
  <cp:keywords/>
  <dc:description/>
  <cp:lastModifiedBy>Rychlý Oldřich</cp:lastModifiedBy>
  <cp:revision>6</cp:revision>
  <dcterms:created xsi:type="dcterms:W3CDTF">2016-12-11T21:04:00Z</dcterms:created>
  <dcterms:modified xsi:type="dcterms:W3CDTF">2017-04-28T09:17:00Z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192;#ČEPS|f791be07-f056-45ef-82dc-e950913166de</vt:lpwstr>
  </property>
  <property fmtid="{D5CDD505-2E9C-101B-9397-08002B2CF9AE}" pid="4" name="Country">
    <vt:lpwstr>191;#CZ|e3e590cf-05be-4b8d-9453-c3e9d5603a37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f5d1c0ae-2968-4108-a70e-cc68f4c22e2e,4;f5d1c0ae-2968-4108-a70e-cc68f4c22e2e,6;f5d1c0ae-2968-4108-a70e-cc68f4c22e2e,9;f5d1c0ae-2968-4108-a70e-cc68f4c22e2e,11;f5d1c0ae-2968-4108-a70e-cc68f4c22e2e,13;</vt:lpwstr>
  </property>
</Properties>
</file>